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D0C08" w14:textId="16CF0144" w:rsidR="00A565D2" w:rsidRDefault="002C65F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EndPr/>
        <w:sdtContent>
          <w:r>
            <w:rPr>
              <w:b/>
              <w:smallCaps/>
              <w:color w:val="000000"/>
              <w:sz w:val="24"/>
              <w:szCs w:val="24"/>
            </w:rPr>
            <w:t>II</w:t>
          </w:r>
        </w:sdtContent>
      </w:sdt>
      <w:sdt>
        <w:sdtPr>
          <w:tag w:val="goog_rdk_1"/>
          <w:id w:val="1819845665"/>
          <w:showingPlcHdr/>
        </w:sdtPr>
        <w:sdtEndPr/>
        <w:sdtContent>
          <w:r w:rsidR="00B2360A">
            <w:t xml:space="preserve">     </w:t>
          </w:r>
        </w:sdtContent>
      </w:sdt>
    </w:p>
    <w:p w14:paraId="17D08D99" w14:textId="42EDEDDD" w:rsidR="00A565D2" w:rsidRPr="00C3487E" w:rsidRDefault="002C65FD" w:rsidP="00C3487E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126B2497" w14:textId="7D39784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22004C35" w14:textId="1FEC6241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229CBD7C" w14:textId="7DCA36A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0370EBB8" w14:textId="1B494279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353B4904" w14:textId="77777777" w:rsidR="00C3487E" w:rsidRDefault="0051111F" w:rsidP="00C3487E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469ED46D" w14:textId="3E6CE88F" w:rsidR="00A565D2" w:rsidRDefault="002C65FD" w:rsidP="00C3487E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0"/>
        <w:tblW w:w="90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5630"/>
        <w:gridCol w:w="1842"/>
      </w:tblGrid>
      <w:tr w:rsidR="00A565D2" w14:paraId="2BA7D8D3" w14:textId="77777777" w:rsidTr="00C3487E">
        <w:tc>
          <w:tcPr>
            <w:tcW w:w="9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386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FE37C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A565D2" w14:paraId="4DD7C074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785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969D" w14:textId="60070BEB" w:rsidR="00A565D2" w:rsidRDefault="002C65FD" w:rsidP="00C3487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Qualidade do Projeto - </w:t>
            </w:r>
            <w:r w:rsidR="00B2360A">
              <w:rPr>
                <w:b/>
                <w:color w:val="000000"/>
                <w:sz w:val="24"/>
                <w:szCs w:val="24"/>
              </w:rPr>
              <w:t>Coerência</w:t>
            </w:r>
            <w:r>
              <w:rPr>
                <w:b/>
                <w:color w:val="000000"/>
                <w:sz w:val="24"/>
                <w:szCs w:val="24"/>
              </w:rPr>
              <w:t xml:space="preserve">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r w:rsidR="00C3487E">
              <w:rPr>
                <w:color w:val="000000"/>
                <w:sz w:val="24"/>
                <w:szCs w:val="24"/>
              </w:rPr>
              <w:t>análise</w:t>
            </w:r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r w:rsidR="00C3487E">
              <w:rPr>
                <w:color w:val="000000"/>
                <w:sz w:val="24"/>
                <w:szCs w:val="24"/>
              </w:rPr>
              <w:t>avaliação</w:t>
            </w:r>
            <w:r>
              <w:rPr>
                <w:color w:val="000000"/>
                <w:sz w:val="24"/>
                <w:szCs w:val="24"/>
              </w:rPr>
              <w:t xml:space="preserve"> e </w:t>
            </w:r>
            <w:r w:rsidR="00C3487E">
              <w:rPr>
                <w:color w:val="000000"/>
                <w:sz w:val="24"/>
                <w:szCs w:val="24"/>
              </w:rPr>
              <w:t>valoração</w:t>
            </w:r>
            <w:r>
              <w:rPr>
                <w:color w:val="000000"/>
                <w:sz w:val="24"/>
                <w:szCs w:val="24"/>
              </w:rPr>
              <w:t xml:space="preserve">, se o </w:t>
            </w:r>
            <w:r w:rsidR="00C3487E">
              <w:rPr>
                <w:color w:val="000000"/>
                <w:sz w:val="24"/>
                <w:szCs w:val="24"/>
              </w:rPr>
              <w:t>conteúdo</w:t>
            </w:r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r w:rsidR="00C3487E">
              <w:rPr>
                <w:color w:val="000000"/>
                <w:sz w:val="24"/>
                <w:szCs w:val="24"/>
              </w:rPr>
              <w:t>coerência</w:t>
            </w:r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r w:rsidR="00C3487E">
              <w:rPr>
                <w:color w:val="000000"/>
                <w:sz w:val="24"/>
                <w:szCs w:val="24"/>
              </w:rPr>
              <w:t>possível</w:t>
            </w:r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r w:rsidR="00C3487E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obtidos.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D150" w14:textId="3BEF5DF9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0C8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F1DC9" w14:textId="65E7C2E1" w:rsidR="00A565D2" w:rsidRPr="00C3487E" w:rsidRDefault="00C3487E" w:rsidP="00C3487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Relevância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da </w:t>
            </w:r>
            <w:r>
              <w:rPr>
                <w:b/>
                <w:color w:val="000000"/>
                <w:sz w:val="24"/>
                <w:szCs w:val="24"/>
              </w:rPr>
              <w:t>ação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r>
              <w:rPr>
                <w:b/>
                <w:color w:val="000000"/>
                <w:sz w:val="24"/>
                <w:szCs w:val="24"/>
              </w:rPr>
              <w:t>cenário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cultural do </w:t>
            </w:r>
            <w:r w:rsidRPr="00C3487E">
              <w:rPr>
                <w:b/>
                <w:sz w:val="24"/>
                <w:szCs w:val="24"/>
              </w:rPr>
              <w:t xml:space="preserve">munícipio de </w:t>
            </w:r>
            <w:r w:rsidR="00B05EFC">
              <w:rPr>
                <w:b/>
                <w:sz w:val="24"/>
                <w:szCs w:val="24"/>
              </w:rPr>
              <w:t xml:space="preserve">Aparecida </w:t>
            </w:r>
            <w:r w:rsidR="002C65FD" w:rsidRPr="00C3487E">
              <w:rPr>
                <w:b/>
                <w:sz w:val="24"/>
                <w:szCs w:val="24"/>
              </w:rPr>
              <w:t>- </w:t>
            </w:r>
            <w:r w:rsidR="002C65FD">
              <w:rPr>
                <w:color w:val="000000"/>
                <w:sz w:val="24"/>
                <w:szCs w:val="24"/>
              </w:rPr>
              <w:t xml:space="preserve">A </w:t>
            </w:r>
            <w:r>
              <w:rPr>
                <w:color w:val="000000"/>
                <w:sz w:val="24"/>
                <w:szCs w:val="24"/>
              </w:rPr>
              <w:t>análise</w:t>
            </w:r>
            <w:r w:rsidR="002C65FD">
              <w:rPr>
                <w:color w:val="000000"/>
                <w:sz w:val="24"/>
                <w:szCs w:val="24"/>
              </w:rPr>
              <w:t xml:space="preserve"> deverá considerar, para fins de </w:t>
            </w:r>
            <w:r>
              <w:rPr>
                <w:color w:val="000000"/>
                <w:sz w:val="24"/>
                <w:szCs w:val="24"/>
              </w:rPr>
              <w:t>avaliação</w:t>
            </w:r>
            <w:r w:rsidR="002C65FD">
              <w:rPr>
                <w:color w:val="000000"/>
                <w:sz w:val="24"/>
                <w:szCs w:val="24"/>
              </w:rPr>
              <w:t xml:space="preserve"> e </w:t>
            </w:r>
            <w:r>
              <w:rPr>
                <w:color w:val="000000"/>
                <w:sz w:val="24"/>
                <w:szCs w:val="24"/>
              </w:rPr>
              <w:t>valoração</w:t>
            </w:r>
            <w:r w:rsidR="002C65FD">
              <w:rPr>
                <w:color w:val="000000"/>
                <w:sz w:val="24"/>
                <w:szCs w:val="24"/>
              </w:rPr>
              <w:t xml:space="preserve">, se a </w:t>
            </w:r>
            <w:r>
              <w:rPr>
                <w:color w:val="000000"/>
                <w:sz w:val="24"/>
                <w:szCs w:val="24"/>
              </w:rPr>
              <w:t>ação</w:t>
            </w:r>
            <w:r w:rsidR="002C65FD">
              <w:rPr>
                <w:color w:val="000000"/>
                <w:sz w:val="24"/>
                <w:szCs w:val="24"/>
              </w:rPr>
              <w:t xml:space="preserve"> contribui para o enriquecimento e </w:t>
            </w:r>
            <w:r>
              <w:rPr>
                <w:color w:val="000000"/>
                <w:sz w:val="24"/>
                <w:szCs w:val="24"/>
              </w:rPr>
              <w:t>valorização</w:t>
            </w:r>
            <w:r w:rsidR="002C65FD">
              <w:rPr>
                <w:color w:val="000000"/>
                <w:sz w:val="24"/>
                <w:szCs w:val="24"/>
              </w:rPr>
              <w:t xml:space="preserve"> da cultura do </w:t>
            </w:r>
            <w:r>
              <w:rPr>
                <w:sz w:val="24"/>
                <w:szCs w:val="24"/>
              </w:rPr>
              <w:t>município.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7C50" w14:textId="0FC0023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52B3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59601" w14:textId="6E28F88D" w:rsidR="00A565D2" w:rsidRDefault="002C65FD" w:rsidP="00C3487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r w:rsidR="00C3487E">
              <w:rPr>
                <w:b/>
                <w:color w:val="000000"/>
                <w:sz w:val="24"/>
                <w:szCs w:val="24"/>
              </w:rPr>
              <w:t>integração</w:t>
            </w:r>
            <w:r>
              <w:rPr>
                <w:b/>
                <w:color w:val="000000"/>
                <w:sz w:val="24"/>
                <w:szCs w:val="24"/>
              </w:rPr>
              <w:t xml:space="preserve"> comunitária na </w:t>
            </w:r>
            <w:r w:rsidR="00C3487E">
              <w:rPr>
                <w:b/>
                <w:color w:val="000000"/>
                <w:sz w:val="24"/>
                <w:szCs w:val="24"/>
              </w:rPr>
              <w:t>ação</w:t>
            </w:r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r w:rsidR="00C3487E">
              <w:rPr>
                <w:color w:val="000000"/>
                <w:sz w:val="24"/>
                <w:szCs w:val="24"/>
              </w:rPr>
              <w:t>avaliação</w:t>
            </w:r>
            <w:r>
              <w:rPr>
                <w:color w:val="000000"/>
                <w:sz w:val="24"/>
                <w:szCs w:val="24"/>
              </w:rPr>
              <w:t xml:space="preserve"> e </w:t>
            </w:r>
            <w:r w:rsidR="00C3487E">
              <w:rPr>
                <w:color w:val="000000"/>
                <w:sz w:val="24"/>
                <w:szCs w:val="24"/>
              </w:rPr>
              <w:t>valoração</w:t>
            </w:r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r w:rsidR="00C3487E">
              <w:rPr>
                <w:color w:val="000000"/>
                <w:sz w:val="24"/>
                <w:szCs w:val="24"/>
              </w:rPr>
              <w:t>integração</w:t>
            </w:r>
            <w:r>
              <w:rPr>
                <w:color w:val="000000"/>
                <w:sz w:val="24"/>
                <w:szCs w:val="24"/>
              </w:rPr>
              <w:t xml:space="preserve"> comunitária, em relação ao impacto social para a </w:t>
            </w:r>
            <w:r w:rsidR="00C3487E">
              <w:rPr>
                <w:color w:val="000000"/>
                <w:sz w:val="24"/>
                <w:szCs w:val="24"/>
              </w:rPr>
              <w:t>inclusão</w:t>
            </w:r>
            <w:r>
              <w:rPr>
                <w:color w:val="000000"/>
                <w:sz w:val="24"/>
                <w:szCs w:val="24"/>
              </w:rPr>
              <w:t xml:space="preserve"> de pessoas com </w:t>
            </w:r>
            <w:r w:rsidR="00C3487E">
              <w:rPr>
                <w:color w:val="000000"/>
                <w:sz w:val="24"/>
                <w:szCs w:val="24"/>
              </w:rPr>
              <w:t>deficiência</w:t>
            </w:r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669A" w14:textId="354650B8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F7FB072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BC2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14FC7" w14:textId="4D08708B" w:rsidR="00A565D2" w:rsidRDefault="0095715C" w:rsidP="00C3487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Coerência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da planilha orçamentária e do cronograma de </w:t>
            </w:r>
            <w:r>
              <w:rPr>
                <w:b/>
                <w:color w:val="000000"/>
                <w:sz w:val="24"/>
                <w:szCs w:val="24"/>
              </w:rPr>
              <w:t>execução</w:t>
            </w:r>
            <w:sdt>
              <w:sdtPr>
                <w:tag w:val="goog_rdk_7"/>
                <w:id w:val="1173307974"/>
              </w:sdtPr>
              <w:sdtEndPr/>
              <w:sdtContent>
                <w:r w:rsidR="002C65FD"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 w:rsidR="002C65FD"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 w:rsidR="002C65FD"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 w:rsidR="002C65FD">
              <w:rPr>
                <w:color w:val="000000"/>
                <w:sz w:val="24"/>
                <w:szCs w:val="24"/>
              </w:rPr>
              <w:t xml:space="preserve">A </w:t>
            </w:r>
            <w:r>
              <w:rPr>
                <w:color w:val="000000"/>
                <w:sz w:val="24"/>
                <w:szCs w:val="24"/>
              </w:rPr>
              <w:t>análise</w:t>
            </w:r>
            <w:r w:rsidR="002C65FD"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r>
              <w:rPr>
                <w:color w:val="000000"/>
                <w:sz w:val="24"/>
                <w:szCs w:val="24"/>
              </w:rPr>
              <w:t>técnica</w:t>
            </w:r>
            <w:r w:rsidR="002C65FD">
              <w:rPr>
                <w:color w:val="000000"/>
                <w:sz w:val="24"/>
                <w:szCs w:val="24"/>
              </w:rPr>
              <w:t xml:space="preserve"> do projeto sob o ponto de vista dos gastos previstos na planilha orçamentária, sua </w:t>
            </w:r>
            <w:r>
              <w:rPr>
                <w:color w:val="000000"/>
                <w:sz w:val="24"/>
                <w:szCs w:val="24"/>
              </w:rPr>
              <w:t>execução</w:t>
            </w:r>
            <w:r w:rsidR="002C65FD">
              <w:rPr>
                <w:color w:val="000000"/>
                <w:sz w:val="24"/>
                <w:szCs w:val="24"/>
              </w:rPr>
              <w:t xml:space="preserve"> e a </w:t>
            </w:r>
            <w:r>
              <w:rPr>
                <w:color w:val="000000"/>
                <w:sz w:val="24"/>
                <w:szCs w:val="24"/>
              </w:rPr>
              <w:t>adequação</w:t>
            </w:r>
            <w:r w:rsidR="002C65FD"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r>
              <w:rPr>
                <w:color w:val="000000"/>
                <w:sz w:val="24"/>
                <w:szCs w:val="24"/>
              </w:rPr>
              <w:t>Também</w:t>
            </w:r>
            <w:r w:rsidR="002C65FD"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 w:rsidR="002C65FD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para fins de </w:t>
            </w:r>
            <w:r>
              <w:rPr>
                <w:color w:val="000000"/>
                <w:sz w:val="24"/>
                <w:szCs w:val="24"/>
              </w:rPr>
              <w:t>avaliação</w:t>
            </w:r>
            <w:sdt>
              <w:sdtPr>
                <w:tag w:val="goog_rdk_11"/>
                <w:id w:val="-2135084570"/>
              </w:sdtPr>
              <w:sdtEndPr/>
              <w:sdtContent>
                <w:r w:rsidR="002C65FD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a </w:t>
            </w:r>
            <w:r>
              <w:rPr>
                <w:color w:val="000000"/>
                <w:sz w:val="24"/>
                <w:szCs w:val="24"/>
              </w:rPr>
              <w:t>coerência</w:t>
            </w:r>
            <w:r w:rsidR="002C65FD">
              <w:rPr>
                <w:color w:val="000000"/>
                <w:sz w:val="24"/>
                <w:szCs w:val="24"/>
              </w:rPr>
              <w:t xml:space="preserve"> e </w:t>
            </w:r>
            <w:r w:rsidR="002C65FD">
              <w:rPr>
                <w:color w:val="000000"/>
                <w:sz w:val="24"/>
                <w:szCs w:val="24"/>
              </w:rPr>
              <w:lastRenderedPageBreak/>
              <w:t>conformidade dos valores e quantidades dos itens relacionados na planilha orçamentária do projeto.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6FB1" w14:textId="10D7EFC7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A565D2" w14:paraId="5639D4B3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0C26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E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09400" w14:textId="4A399924" w:rsidR="00A565D2" w:rsidRDefault="0095715C" w:rsidP="00C3487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Coerência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do Plano de </w:t>
            </w:r>
            <w:r>
              <w:rPr>
                <w:b/>
                <w:color w:val="000000"/>
                <w:sz w:val="24"/>
                <w:szCs w:val="24"/>
              </w:rPr>
              <w:t>Divulgação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 w:rsidR="002C65FD"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 w:rsidR="002C65FD"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 w:rsidR="002C65FD">
              <w:rPr>
                <w:color w:val="000000"/>
                <w:sz w:val="24"/>
                <w:szCs w:val="24"/>
              </w:rPr>
              <w:t xml:space="preserve">A </w:t>
            </w:r>
            <w:r>
              <w:rPr>
                <w:color w:val="000000"/>
                <w:sz w:val="24"/>
                <w:szCs w:val="24"/>
              </w:rPr>
              <w:t>análise</w:t>
            </w:r>
            <w:r w:rsidR="002C65FD"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r>
              <w:rPr>
                <w:color w:val="000000"/>
                <w:sz w:val="24"/>
                <w:szCs w:val="24"/>
              </w:rPr>
              <w:t>técnica</w:t>
            </w:r>
            <w:r w:rsidR="002C65FD">
              <w:rPr>
                <w:color w:val="000000"/>
                <w:sz w:val="24"/>
                <w:szCs w:val="24"/>
              </w:rPr>
              <w:t xml:space="preserve"> e comunicacional com o </w:t>
            </w:r>
            <w:r>
              <w:rPr>
                <w:color w:val="000000"/>
                <w:sz w:val="24"/>
                <w:szCs w:val="24"/>
              </w:rPr>
              <w:t>público</w:t>
            </w:r>
            <w:r w:rsidR="002C65FD">
              <w:rPr>
                <w:color w:val="000000"/>
                <w:sz w:val="24"/>
                <w:szCs w:val="24"/>
              </w:rPr>
              <w:t xml:space="preserve"> alvo do projeto, mediante as </w:t>
            </w:r>
            <w:r>
              <w:rPr>
                <w:color w:val="000000"/>
                <w:sz w:val="24"/>
                <w:szCs w:val="24"/>
              </w:rPr>
              <w:t>estratégias</w:t>
            </w:r>
            <w:r w:rsidR="002C65F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mídias</w:t>
            </w:r>
            <w:r w:rsidR="002C65FD"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 w:rsidR="00B05EFC">
              <w:rPr>
                <w:color w:val="000000"/>
                <w:sz w:val="24"/>
                <w:szCs w:val="24"/>
              </w:rPr>
              <w:t>los</w:t>
            </w:r>
            <w:proofErr w:type="spellEnd"/>
            <w:r w:rsidR="002C65F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C1CE" w14:textId="3E0FD00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A565D2" w14:paraId="25394C41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C13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47D58" w14:textId="03F768E8" w:rsidR="00A565D2" w:rsidRDefault="002C65FD" w:rsidP="00C3487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r w:rsidR="00C3487E">
              <w:rPr>
                <w:b/>
                <w:color w:val="000000"/>
                <w:sz w:val="24"/>
                <w:szCs w:val="24"/>
              </w:rPr>
              <w:t>técnica</w:t>
            </w:r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r w:rsidR="00C3487E">
              <w:rPr>
                <w:color w:val="000000"/>
                <w:sz w:val="24"/>
                <w:szCs w:val="24"/>
              </w:rPr>
              <w:t>análise</w:t>
            </w:r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r w:rsidR="00C3487E">
              <w:rPr>
                <w:color w:val="000000"/>
                <w:sz w:val="24"/>
                <w:szCs w:val="24"/>
              </w:rPr>
              <w:t>compõem</w:t>
            </w:r>
            <w:r>
              <w:rPr>
                <w:color w:val="000000"/>
                <w:sz w:val="24"/>
                <w:szCs w:val="24"/>
              </w:rPr>
              <w:t xml:space="preserve"> o corpo </w:t>
            </w:r>
            <w:r w:rsidR="00C3487E">
              <w:rPr>
                <w:color w:val="000000"/>
                <w:sz w:val="24"/>
                <w:szCs w:val="24"/>
              </w:rPr>
              <w:t>técnico</w:t>
            </w:r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r w:rsidR="00C3487E">
              <w:rPr>
                <w:color w:val="000000"/>
                <w:sz w:val="24"/>
                <w:szCs w:val="24"/>
              </w:rPr>
              <w:t>coerência</w:t>
            </w:r>
            <w:r>
              <w:rPr>
                <w:color w:val="000000"/>
                <w:sz w:val="24"/>
                <w:szCs w:val="24"/>
              </w:rPr>
              <w:t xml:space="preserve"> ou </w:t>
            </w:r>
            <w:r w:rsidR="00C3487E">
              <w:rPr>
                <w:color w:val="000000"/>
                <w:sz w:val="24"/>
                <w:szCs w:val="24"/>
              </w:rPr>
              <w:t>não</w:t>
            </w:r>
            <w:r>
              <w:rPr>
                <w:color w:val="000000"/>
                <w:sz w:val="24"/>
                <w:szCs w:val="24"/>
              </w:rPr>
              <w:t xml:space="preserve"> em relação </w:t>
            </w:r>
            <w:r w:rsidR="00C3487E">
              <w:rPr>
                <w:color w:val="000000"/>
                <w:sz w:val="24"/>
                <w:szCs w:val="24"/>
              </w:rPr>
              <w:t>às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3487E">
              <w:rPr>
                <w:color w:val="000000"/>
                <w:sz w:val="24"/>
                <w:szCs w:val="24"/>
              </w:rPr>
              <w:t>atribuições</w:t>
            </w:r>
            <w:r>
              <w:rPr>
                <w:color w:val="000000"/>
                <w:sz w:val="24"/>
                <w:szCs w:val="24"/>
              </w:rPr>
              <w:t xml:space="preserve"> que </w:t>
            </w:r>
            <w:r w:rsidR="00C3487E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r w:rsidR="00C3487E">
              <w:rPr>
                <w:color w:val="000000"/>
                <w:sz w:val="24"/>
                <w:szCs w:val="24"/>
              </w:rPr>
              <w:t>avaliação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3487E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considerados os </w:t>
            </w:r>
            <w:r w:rsidR="00C3487E">
              <w:rPr>
                <w:color w:val="000000"/>
                <w:sz w:val="24"/>
                <w:szCs w:val="24"/>
              </w:rPr>
              <w:t>currículos</w:t>
            </w:r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r w:rsidR="00C3487E">
              <w:rPr>
                <w:color w:val="000000"/>
                <w:sz w:val="24"/>
                <w:szCs w:val="24"/>
              </w:rPr>
              <w:t>técnica</w:t>
            </w:r>
            <w:r>
              <w:rPr>
                <w:color w:val="000000"/>
                <w:sz w:val="24"/>
                <w:szCs w:val="24"/>
              </w:rPr>
              <w:t>).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6C37" w14:textId="2800A9E5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824E3C" w14:paraId="6851DA6D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88241" w14:textId="293B08FD" w:rsidR="00824E3C" w:rsidRDefault="00824E3C">
            <w:pPr>
              <w:spacing w:before="120" w:after="120" w:line="240" w:lineRule="auto"/>
              <w:ind w:left="120" w:right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9E0E4" w14:textId="3F6DBB52" w:rsidR="00824E3C" w:rsidRPr="00824E3C" w:rsidRDefault="00824E3C" w:rsidP="00824E3C">
            <w:pPr>
              <w:tabs>
                <w:tab w:val="left" w:pos="760"/>
              </w:tabs>
              <w:spacing w:line="268" w:lineRule="auto"/>
              <w:ind w:left="243" w:right="142"/>
              <w:jc w:val="center"/>
              <w:rPr>
                <w:sz w:val="24"/>
                <w:szCs w:val="24"/>
              </w:rPr>
            </w:pPr>
            <w:r w:rsidRPr="00824E3C">
              <w:rPr>
                <w:b/>
                <w:sz w:val="24"/>
                <w:szCs w:val="24"/>
              </w:rPr>
              <w:t>Proposta de Contrapartida Social</w:t>
            </w:r>
            <w:r w:rsidRPr="00824E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A análise deverá considerar a Contrapartida</w:t>
            </w:r>
            <w:r w:rsidRPr="00824E3C">
              <w:rPr>
                <w:sz w:val="24"/>
                <w:szCs w:val="24"/>
              </w:rPr>
              <w:t xml:space="preserve"> explicitada dentro do projeto, a exemplo de doação de acervos, realização de oficinas, apresentações artísticas, palestras, prestação de serviços a escolas e outras entidades, etc, com gratuidade de</w:t>
            </w:r>
            <w:r w:rsidRPr="00824E3C">
              <w:rPr>
                <w:spacing w:val="1"/>
                <w:sz w:val="24"/>
                <w:szCs w:val="24"/>
              </w:rPr>
              <w:t xml:space="preserve"> </w:t>
            </w:r>
            <w:r w:rsidRPr="00824E3C">
              <w:rPr>
                <w:sz w:val="24"/>
                <w:szCs w:val="24"/>
              </w:rPr>
              <w:t>acesso</w:t>
            </w:r>
            <w:r w:rsidRPr="00824E3C">
              <w:rPr>
                <w:spacing w:val="-2"/>
                <w:sz w:val="24"/>
                <w:szCs w:val="24"/>
              </w:rPr>
              <w:t xml:space="preserve"> </w:t>
            </w:r>
            <w:r w:rsidRPr="00824E3C">
              <w:rPr>
                <w:sz w:val="24"/>
                <w:szCs w:val="24"/>
              </w:rPr>
              <w:t>e</w:t>
            </w:r>
            <w:r w:rsidRPr="00824E3C">
              <w:rPr>
                <w:spacing w:val="-1"/>
                <w:sz w:val="24"/>
                <w:szCs w:val="24"/>
              </w:rPr>
              <w:t xml:space="preserve"> </w:t>
            </w:r>
            <w:r w:rsidRPr="00824E3C">
              <w:rPr>
                <w:sz w:val="24"/>
                <w:szCs w:val="24"/>
              </w:rPr>
              <w:t>público</w:t>
            </w:r>
            <w:r w:rsidRPr="00824E3C">
              <w:rPr>
                <w:spacing w:val="-1"/>
                <w:sz w:val="24"/>
                <w:szCs w:val="24"/>
              </w:rPr>
              <w:t xml:space="preserve"> </w:t>
            </w:r>
            <w:r w:rsidRPr="00824E3C">
              <w:rPr>
                <w:sz w:val="24"/>
                <w:szCs w:val="24"/>
              </w:rPr>
              <w:t>alvo.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5462B" w14:textId="60A76E4E" w:rsidR="00824E3C" w:rsidRPr="00824E3C" w:rsidRDefault="00824E3C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24E3C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7606105" w14:textId="77777777" w:rsidTr="00C3487E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F1E06" w14:textId="5AA8C108" w:rsidR="00A565D2" w:rsidRPr="00824E3C" w:rsidRDefault="00824E3C">
            <w:pPr>
              <w:spacing w:before="120" w:after="120" w:line="240" w:lineRule="auto"/>
              <w:ind w:left="120" w:righ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824E3C"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24A38" w14:textId="3A5DF8D6" w:rsidR="00A565D2" w:rsidRDefault="0095715C" w:rsidP="00B05EFC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Trajetória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r>
              <w:rPr>
                <w:color w:val="000000"/>
                <w:sz w:val="24"/>
                <w:szCs w:val="24"/>
              </w:rPr>
              <w:t>Será</w:t>
            </w:r>
            <w:r w:rsidR="002C65FD"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EndPr/>
              <w:sdtContent>
                <w:r w:rsidR="002C65FD"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</w:sdtPr>
              <w:sdtEndPr/>
              <w:sdtContent>
                <w:r w:rsidR="00B05EFC">
                  <w:t xml:space="preserve"> 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para fins de </w:t>
            </w:r>
            <w:r>
              <w:rPr>
                <w:color w:val="000000"/>
                <w:sz w:val="24"/>
                <w:szCs w:val="24"/>
              </w:rPr>
              <w:t>análise</w:t>
            </w:r>
            <w:sdt>
              <w:sdtPr>
                <w:tag w:val="goog_rdk_16"/>
                <w:id w:val="-74911917"/>
              </w:sdtPr>
              <w:sdtEndPr/>
              <w:sdtContent>
                <w:r w:rsidR="002C65FD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r>
              <w:rPr>
                <w:color w:val="000000"/>
                <w:sz w:val="24"/>
                <w:szCs w:val="24"/>
              </w:rPr>
              <w:t>currículo</w:t>
            </w:r>
            <w:r w:rsidR="002C65FD">
              <w:rPr>
                <w:color w:val="000000"/>
                <w:sz w:val="24"/>
                <w:szCs w:val="24"/>
              </w:rPr>
              <w:t xml:space="preserve"> e </w:t>
            </w:r>
            <w:r>
              <w:rPr>
                <w:color w:val="000000"/>
                <w:sz w:val="24"/>
                <w:szCs w:val="24"/>
              </w:rPr>
              <w:t>comprovações</w:t>
            </w:r>
            <w:r w:rsidR="002C65FD"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 w:rsidR="002C65FD"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642E1" w14:textId="56820767" w:rsidR="00A565D2" w:rsidRPr="00824E3C" w:rsidRDefault="005270AC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24E3C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BDD8F57" w14:textId="77777777" w:rsidTr="00824E3C">
        <w:tc>
          <w:tcPr>
            <w:tcW w:w="7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8291F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26A039" w14:textId="04701380" w:rsidR="00A565D2" w:rsidRDefault="00824E3C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2C65FD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4DD0ADE8" w14:textId="77777777" w:rsidR="00A565D2" w:rsidRDefault="002C65F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tbl>
      <w:tblPr>
        <w:tblStyle w:val="a2"/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5503"/>
        <w:gridCol w:w="1806"/>
      </w:tblGrid>
      <w:tr w:rsidR="00A565D2" w14:paraId="788ED0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A565D2" w14:paraId="53519D24" w14:textId="77777777" w:rsidTr="00824E3C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1BF80DF6" w14:textId="77777777" w:rsidTr="00B05EFC">
        <w:trPr>
          <w:trHeight w:val="427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4C1912C1" w:rsidR="00A565D2" w:rsidRDefault="00824E3C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F0D" w14:textId="585DCA2C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  <w:r w:rsidR="00484100">
              <w:rPr>
                <w:color w:val="000000"/>
                <w:sz w:val="24"/>
                <w:szCs w:val="24"/>
              </w:rPr>
              <w:t xml:space="preserve"> ou GLBTQ+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D54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9DF2A8B" w14:textId="77777777" w:rsidTr="00824E3C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5AA3CBAF" w:rsidR="00A565D2" w:rsidRDefault="00824E3C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FA93" w14:textId="0179B2D7" w:rsidR="00A565D2" w:rsidRDefault="0051111F" w:rsidP="00AF69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negros </w:t>
            </w:r>
            <w:r w:rsidR="00AF6910">
              <w:rPr>
                <w:color w:val="000000"/>
                <w:sz w:val="24"/>
                <w:szCs w:val="24"/>
              </w:rPr>
              <w:t>ou Ciganos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010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518E444D" w14:textId="4ABA1AEA" w:rsidR="00A565D2" w:rsidRDefault="00824E3C" w:rsidP="00824E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199F1741" w14:textId="77777777" w:rsidTr="00824E3C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54E71828" w:rsidR="00A565D2" w:rsidRDefault="00824E3C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L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37DB" w14:textId="686AC50D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855A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1D1DC1C3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60C9ADAA" w14:textId="77777777" w:rsidTr="00824E3C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E20C" w14:textId="6D834348" w:rsidR="00A565D2" w:rsidRDefault="00824E3C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9A24" w14:textId="2420D3DE" w:rsidR="00A565D2" w:rsidRDefault="0051111F" w:rsidP="00AF69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regiões </w:t>
            </w:r>
            <w:r w:rsidR="00AF6910">
              <w:rPr>
                <w:color w:val="000000"/>
                <w:sz w:val="24"/>
                <w:szCs w:val="24"/>
              </w:rPr>
              <w:t>na Zona Rural ou Periféricas do município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F7E5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4366FB76" w14:textId="5A366FB4" w:rsidR="00A565D2" w:rsidRDefault="00824E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B810C8E" w14:textId="77777777" w:rsidTr="00824E3C">
        <w:trPr>
          <w:trHeight w:val="442"/>
        </w:trPr>
        <w:tc>
          <w:tcPr>
            <w:tcW w:w="7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541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0074" w14:textId="0A5F7C26" w:rsidR="00A565D2" w:rsidRDefault="00824E3C" w:rsidP="00824E3C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65FD" w:rsidRPr="00AF6910">
              <w:rPr>
                <w:sz w:val="24"/>
                <w:szCs w:val="24"/>
              </w:rPr>
              <w:t>0</w:t>
            </w:r>
          </w:p>
        </w:tc>
      </w:tr>
    </w:tbl>
    <w:p w14:paraId="70CB4FB7" w14:textId="77777777" w:rsidR="00A565D2" w:rsidRDefault="00A565D2">
      <w:pPr>
        <w:spacing w:after="0" w:line="240" w:lineRule="auto"/>
        <w:rPr>
          <w:sz w:val="24"/>
          <w:szCs w:val="24"/>
        </w:rPr>
      </w:pPr>
    </w:p>
    <w:p w14:paraId="04CBB5FE" w14:textId="58C5B4B5" w:rsidR="00A565D2" w:rsidRPr="00824E3C" w:rsidRDefault="002C65FD" w:rsidP="006B2984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sz w:val="24"/>
          <w:szCs w:val="24"/>
        </w:rPr>
      </w:pPr>
      <w:r w:rsidRPr="00824E3C">
        <w:rPr>
          <w:sz w:val="24"/>
          <w:szCs w:val="24"/>
        </w:rPr>
        <w:t xml:space="preserve">A pontuação final de cada </w:t>
      </w:r>
      <w:r w:rsidR="006B2984" w:rsidRPr="00824E3C">
        <w:rPr>
          <w:sz w:val="24"/>
          <w:szCs w:val="24"/>
        </w:rPr>
        <w:t xml:space="preserve">candidatura será por média das notas atribuídas individualmente por cada membro da Comissão de Análise. </w:t>
      </w:r>
    </w:p>
    <w:p w14:paraId="16117877" w14:textId="5AB7DDA4" w:rsidR="00A565D2" w:rsidRDefault="002C65FD" w:rsidP="006B2984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374720A2" w14:textId="01A6B385" w:rsidR="00A565D2" w:rsidRDefault="002C65FD" w:rsidP="006B2984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EndPr/>
        <w:sdtContent>
          <w:r w:rsidR="0051111F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EBBB18E" w14:textId="499ED063" w:rsidR="00A565D2" w:rsidRDefault="002C65FD" w:rsidP="006B2984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r w:rsidR="006B2984">
        <w:rPr>
          <w:color w:val="000000"/>
          <w:sz w:val="24"/>
          <w:szCs w:val="24"/>
        </w:rPr>
        <w:t>serão</w:t>
      </w:r>
      <w:r>
        <w:rPr>
          <w:color w:val="000000"/>
          <w:sz w:val="24"/>
          <w:szCs w:val="24"/>
        </w:rPr>
        <w:t xml:space="preserve"> utilizados para fins de </w:t>
      </w:r>
      <w:r w:rsidR="006B2984">
        <w:rPr>
          <w:color w:val="000000"/>
          <w:sz w:val="24"/>
          <w:szCs w:val="24"/>
        </w:rPr>
        <w:t>classificação</w:t>
      </w:r>
      <w:r>
        <w:rPr>
          <w:color w:val="000000"/>
          <w:sz w:val="24"/>
          <w:szCs w:val="24"/>
        </w:rPr>
        <w:t xml:space="preserve"> dos projetos a maior nota nos critérios de acordo com a ordem abaixo definida: A, B, C, D, E, F, G,</w:t>
      </w:r>
      <w:r w:rsidR="00824E3C">
        <w:rPr>
          <w:color w:val="000000"/>
          <w:sz w:val="24"/>
          <w:szCs w:val="24"/>
        </w:rPr>
        <w:t xml:space="preserve"> H</w:t>
      </w:r>
      <w:r>
        <w:rPr>
          <w:color w:val="000000"/>
          <w:sz w:val="24"/>
          <w:szCs w:val="24"/>
        </w:rPr>
        <w:t xml:space="preserve"> respectivamente. </w:t>
      </w:r>
    </w:p>
    <w:p w14:paraId="1D869424" w14:textId="77777777" w:rsidR="006B2984" w:rsidRPr="006B2984" w:rsidRDefault="002C65FD" w:rsidP="00A73562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 w:rsidRPr="006B2984"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EndPr/>
        <w:sdtContent>
          <w:r w:rsidRPr="006B2984">
            <w:rPr>
              <w:color w:val="000000"/>
              <w:sz w:val="24"/>
              <w:szCs w:val="24"/>
            </w:rPr>
            <w:t>,</w:t>
          </w:r>
        </w:sdtContent>
      </w:sdt>
      <w:r w:rsidRPr="006B2984">
        <w:rPr>
          <w:color w:val="000000"/>
          <w:sz w:val="24"/>
          <w:szCs w:val="24"/>
        </w:rPr>
        <w:t xml:space="preserve"> </w:t>
      </w:r>
      <w:r w:rsidR="006B2984" w:rsidRPr="006B2984">
        <w:rPr>
          <w:color w:val="000000"/>
          <w:sz w:val="24"/>
          <w:szCs w:val="24"/>
        </w:rPr>
        <w:t>serão</w:t>
      </w:r>
      <w:r w:rsidRPr="006B2984">
        <w:rPr>
          <w:color w:val="000000"/>
          <w:sz w:val="24"/>
          <w:szCs w:val="24"/>
        </w:rPr>
        <w:t xml:space="preserve"> adotados </w:t>
      </w:r>
      <w:r w:rsidR="006B2984" w:rsidRPr="006B2984">
        <w:rPr>
          <w:color w:val="000000"/>
          <w:sz w:val="24"/>
          <w:szCs w:val="24"/>
        </w:rPr>
        <w:t>critérios</w:t>
      </w:r>
      <w:r w:rsidRPr="006B2984">
        <w:rPr>
          <w:color w:val="000000"/>
          <w:sz w:val="24"/>
          <w:szCs w:val="24"/>
        </w:rPr>
        <w:t xml:space="preserve"> de desempate na ordem a seguir</w:t>
      </w:r>
      <w:r w:rsidR="006B2984" w:rsidRPr="006B2984">
        <w:rPr>
          <w:color w:val="000000"/>
          <w:sz w:val="24"/>
          <w:szCs w:val="24"/>
        </w:rPr>
        <w:t>:</w:t>
      </w:r>
      <w:r w:rsidRPr="006B2984">
        <w:rPr>
          <w:color w:val="FF0000"/>
          <w:sz w:val="24"/>
          <w:szCs w:val="24"/>
        </w:rPr>
        <w:t xml:space="preserve"> </w:t>
      </w:r>
    </w:p>
    <w:p w14:paraId="76481C67" w14:textId="67537791" w:rsidR="006B2984" w:rsidRPr="00824E3C" w:rsidRDefault="006B2984" w:rsidP="006B2984">
      <w:pPr>
        <w:spacing w:before="120" w:after="120" w:line="240" w:lineRule="auto"/>
        <w:ind w:right="120"/>
        <w:jc w:val="both"/>
        <w:rPr>
          <w:sz w:val="24"/>
          <w:szCs w:val="24"/>
        </w:rPr>
      </w:pPr>
      <w:r w:rsidRPr="00824E3C">
        <w:rPr>
          <w:sz w:val="24"/>
          <w:szCs w:val="24"/>
        </w:rPr>
        <w:t xml:space="preserve">I -  Proponente que não tenha sido selecionado em editais anteriores lançados pela </w:t>
      </w:r>
      <w:r w:rsidR="00B05EFC">
        <w:rPr>
          <w:sz w:val="24"/>
          <w:szCs w:val="24"/>
        </w:rPr>
        <w:t>Secretaria de Cultura, Esporte e Turismo</w:t>
      </w:r>
      <w:r w:rsidRPr="00824E3C">
        <w:rPr>
          <w:sz w:val="24"/>
          <w:szCs w:val="24"/>
        </w:rPr>
        <w:t xml:space="preserve">; </w:t>
      </w:r>
    </w:p>
    <w:p w14:paraId="15AA3954" w14:textId="5BC36822" w:rsidR="006B2984" w:rsidRPr="00824E3C" w:rsidRDefault="006B2984" w:rsidP="006B2984">
      <w:pPr>
        <w:spacing w:before="120" w:after="120" w:line="240" w:lineRule="auto"/>
        <w:ind w:right="120"/>
        <w:jc w:val="both"/>
        <w:rPr>
          <w:sz w:val="24"/>
          <w:szCs w:val="24"/>
        </w:rPr>
      </w:pPr>
      <w:r w:rsidRPr="00824E3C">
        <w:rPr>
          <w:sz w:val="24"/>
          <w:szCs w:val="24"/>
        </w:rPr>
        <w:t>II - Proponente com maior idade.</w:t>
      </w:r>
    </w:p>
    <w:p w14:paraId="6A00F6EE" w14:textId="3E27F248" w:rsidR="00A565D2" w:rsidRPr="006B2984" w:rsidRDefault="006B2984" w:rsidP="00A73562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 w:rsidRPr="006B2984">
        <w:rPr>
          <w:color w:val="000000"/>
          <w:sz w:val="24"/>
          <w:szCs w:val="24"/>
        </w:rPr>
        <w:t>Serão</w:t>
      </w:r>
      <w:r w:rsidR="002C65FD" w:rsidRPr="006B2984">
        <w:rPr>
          <w:color w:val="000000"/>
          <w:sz w:val="24"/>
          <w:szCs w:val="24"/>
        </w:rPr>
        <w:t xml:space="preserve"> considerados aptos os projetos que receberem nota final igual ou superior a </w:t>
      </w:r>
      <w:r>
        <w:rPr>
          <w:color w:val="000000"/>
          <w:sz w:val="24"/>
          <w:szCs w:val="24"/>
        </w:rPr>
        <w:t>5</w:t>
      </w:r>
      <w:r w:rsidR="002C65FD" w:rsidRPr="006B2984">
        <w:rPr>
          <w:color w:val="000000"/>
          <w:sz w:val="24"/>
          <w:szCs w:val="24"/>
        </w:rPr>
        <w:t>0 pontos.</w:t>
      </w:r>
    </w:p>
    <w:p w14:paraId="420DFE19" w14:textId="77777777" w:rsidR="00A565D2" w:rsidRDefault="002C65FD" w:rsidP="006B2984">
      <w:pPr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2DD9E5AB" w14:textId="77777777" w:rsidR="00A565D2" w:rsidRDefault="002C65FD" w:rsidP="006B2984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- receberam nota 0 em qualquer dos critérios obrigatórios; </w:t>
      </w:r>
    </w:p>
    <w:p w14:paraId="1B4C89C5" w14:textId="4D16E63A" w:rsidR="00A565D2" w:rsidRDefault="002C65FD" w:rsidP="006B2984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</w:sdtPr>
        <w:sdtEndPr/>
        <w:sdtContent>
          <w:r w:rsidR="00932E25">
            <w:t>,</w:t>
          </w:r>
        </w:sdtContent>
      </w:sdt>
      <w:r w:rsidR="00932E2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 fundamento no disposto no </w:t>
      </w:r>
      <w:hyperlink r:id="rId11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624E0A54" w14:textId="77777777" w:rsidR="00A565D2" w:rsidRDefault="002C65FD" w:rsidP="005A5AB5">
      <w:pPr>
        <w:numPr>
          <w:ilvl w:val="0"/>
          <w:numId w:val="2"/>
        </w:numPr>
        <w:spacing w:before="120" w:after="120" w:line="240" w:lineRule="auto"/>
        <w:ind w:left="0" w:right="120" w:firstLine="0"/>
        <w:jc w:val="both"/>
        <w:rPr>
          <w:color w:val="000000"/>
          <w:sz w:val="24"/>
          <w:szCs w:val="24"/>
        </w:rPr>
      </w:pPr>
      <w:r w:rsidRPr="00B05EFC"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sectPr w:rsidR="00A565D2" w:rsidSect="00B05EFC">
      <w:headerReference w:type="default" r:id="rId12"/>
      <w:pgSz w:w="11906" w:h="16838"/>
      <w:pgMar w:top="1417" w:right="99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9AB38" w14:textId="77777777" w:rsidR="00DC72A6" w:rsidRDefault="00DC72A6" w:rsidP="002C65FD">
      <w:pPr>
        <w:spacing w:after="0" w:line="240" w:lineRule="auto"/>
      </w:pPr>
      <w:r>
        <w:separator/>
      </w:r>
    </w:p>
  </w:endnote>
  <w:endnote w:type="continuationSeparator" w:id="0">
    <w:p w14:paraId="08B2E0D6" w14:textId="77777777" w:rsidR="00DC72A6" w:rsidRDefault="00DC72A6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C9D2FABA-071A-4D81-B222-FC823B076B4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38B53316-9AC8-4D44-BAE1-32A07CCFA5CF}"/>
    <w:embedBold r:id="rId3" w:fontKey="{86EC2416-D8BA-4D81-834F-B9D918BEE30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95D567D-17F8-4A8C-B1E6-6558E996A29C}"/>
    <w:embedItalic r:id="rId5" w:fontKey="{CD85C9EB-8AA4-4CA3-A034-DB02F9BEC00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877D540E-DC34-4ED5-99F0-FB3175B695F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CBC52" w14:textId="77777777" w:rsidR="00DC72A6" w:rsidRDefault="00DC72A6" w:rsidP="002C65FD">
      <w:pPr>
        <w:spacing w:after="0" w:line="240" w:lineRule="auto"/>
      </w:pPr>
      <w:r>
        <w:separator/>
      </w:r>
    </w:p>
  </w:footnote>
  <w:footnote w:type="continuationSeparator" w:id="0">
    <w:p w14:paraId="4F821DBB" w14:textId="77777777" w:rsidR="00DC72A6" w:rsidRDefault="00DC72A6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F09A" w14:textId="6726A9B8" w:rsidR="002C65FD" w:rsidRDefault="00D87D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FC99DD" wp14:editId="07A78A95">
          <wp:simplePos x="0" y="0"/>
          <wp:positionH relativeFrom="margin">
            <wp:posOffset>1234440</wp:posOffset>
          </wp:positionH>
          <wp:positionV relativeFrom="paragraph">
            <wp:posOffset>635</wp:posOffset>
          </wp:positionV>
          <wp:extent cx="1758950" cy="6286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EFEITURA DE APARECIDA 2021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9" t="9091" r="3980" b="14876"/>
                  <a:stretch/>
                </pic:blipFill>
                <pic:spPr bwMode="auto">
                  <a:xfrm>
                    <a:off x="0" y="0"/>
                    <a:ext cx="17589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17C1AB2" wp14:editId="5118EAB7">
          <wp:simplePos x="0" y="0"/>
          <wp:positionH relativeFrom="margin">
            <wp:posOffset>-70485</wp:posOffset>
          </wp:positionH>
          <wp:positionV relativeFrom="paragraph">
            <wp:posOffset>29210</wp:posOffset>
          </wp:positionV>
          <wp:extent cx="1076325" cy="541655"/>
          <wp:effectExtent l="0" t="0" r="9525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10-27 at 09.22.46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</w:rPr>
      <w:drawing>
        <wp:inline distT="0" distB="0" distL="0" distR="0" wp14:anchorId="43F15655" wp14:editId="1C89CB48">
          <wp:extent cx="1129312" cy="591481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s_PNAB_RGB_preferencial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49" b="16709"/>
                  <a:stretch/>
                </pic:blipFill>
                <pic:spPr bwMode="auto">
                  <a:xfrm>
                    <a:off x="0" y="0"/>
                    <a:ext cx="1133383" cy="5936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6D4838CF" wp14:editId="06B84B1F">
          <wp:extent cx="1138725" cy="552450"/>
          <wp:effectExtent l="0" t="0" r="444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93f6d81f-5751-45cd-b502-580fb4aa1d1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5" t="21091" r="17913" b="23047"/>
                  <a:stretch/>
                </pic:blipFill>
                <pic:spPr bwMode="auto">
                  <a:xfrm>
                    <a:off x="0" y="0"/>
                    <a:ext cx="1145497" cy="555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AD40432"/>
    <w:multiLevelType w:val="multilevel"/>
    <w:tmpl w:val="479EE44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D2"/>
    <w:rsid w:val="00040AE2"/>
    <w:rsid w:val="001A336B"/>
    <w:rsid w:val="00240FCE"/>
    <w:rsid w:val="002C65FD"/>
    <w:rsid w:val="00484100"/>
    <w:rsid w:val="0051111F"/>
    <w:rsid w:val="005270AC"/>
    <w:rsid w:val="006418B0"/>
    <w:rsid w:val="006B2984"/>
    <w:rsid w:val="007D6598"/>
    <w:rsid w:val="00824E3C"/>
    <w:rsid w:val="008C7425"/>
    <w:rsid w:val="00932E25"/>
    <w:rsid w:val="0095715C"/>
    <w:rsid w:val="0097105A"/>
    <w:rsid w:val="00A565D2"/>
    <w:rsid w:val="00AF6910"/>
    <w:rsid w:val="00B05EFC"/>
    <w:rsid w:val="00B2360A"/>
    <w:rsid w:val="00C3487E"/>
    <w:rsid w:val="00C512E6"/>
    <w:rsid w:val="00D87D30"/>
    <w:rsid w:val="00DC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PargrafodaLista">
    <w:name w:val="List Paragraph"/>
    <w:basedOn w:val="Normal"/>
    <w:uiPriority w:val="1"/>
    <w:qFormat/>
    <w:rsid w:val="00824E3C"/>
    <w:pPr>
      <w:widowControl w:val="0"/>
      <w:autoSpaceDE w:val="0"/>
      <w:autoSpaceDN w:val="0"/>
      <w:spacing w:before="118" w:after="0" w:line="240" w:lineRule="auto"/>
      <w:ind w:left="760" w:hanging="645"/>
      <w:jc w:val="both"/>
    </w:pPr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827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Fundação_!</cp:lastModifiedBy>
  <cp:revision>3</cp:revision>
  <cp:lastPrinted>2024-05-20T16:30:00Z</cp:lastPrinted>
  <dcterms:created xsi:type="dcterms:W3CDTF">2024-11-01T11:20:00Z</dcterms:created>
  <dcterms:modified xsi:type="dcterms:W3CDTF">2024-11-01T11:25:00Z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